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28"/>
        <w:gridCol w:w="2644"/>
        <w:gridCol w:w="1278"/>
        <w:gridCol w:w="2461"/>
      </w:tblGrid>
      <w:tr w:rsidR="003E6B65" w14:paraId="2662E8A4" w14:textId="77777777" w:rsidTr="00537799">
        <w:tc>
          <w:tcPr>
            <w:tcW w:w="2716" w:type="dxa"/>
          </w:tcPr>
          <w:p w14:paraId="2133719A" w14:textId="77777777" w:rsidR="003E6B65" w:rsidRDefault="003E6B65">
            <w:bookmarkStart w:id="0" w:name="_GoBack"/>
            <w:bookmarkEnd w:id="0"/>
            <w:r>
              <w:t>Dagsordenspunkt</w:t>
            </w:r>
          </w:p>
        </w:tc>
        <w:tc>
          <w:tcPr>
            <w:tcW w:w="2644" w:type="dxa"/>
          </w:tcPr>
          <w:p w14:paraId="4D99E2CF" w14:textId="77777777" w:rsidR="003E6B65" w:rsidRDefault="003E6B65">
            <w:r>
              <w:t>Formål</w:t>
            </w:r>
          </w:p>
        </w:tc>
        <w:tc>
          <w:tcPr>
            <w:tcW w:w="1278" w:type="dxa"/>
          </w:tcPr>
          <w:p w14:paraId="239EEC14" w14:textId="77777777" w:rsidR="003E6B65" w:rsidRDefault="003E6B65">
            <w:r>
              <w:t>Tid</w:t>
            </w:r>
          </w:p>
        </w:tc>
        <w:tc>
          <w:tcPr>
            <w:tcW w:w="2147" w:type="dxa"/>
          </w:tcPr>
          <w:p w14:paraId="22D37CAE" w14:textId="77777777" w:rsidR="003E6B65" w:rsidRDefault="003E6B65">
            <w:r>
              <w:t>Referat</w:t>
            </w:r>
          </w:p>
        </w:tc>
      </w:tr>
      <w:tr w:rsidR="003E6B65" w14:paraId="3A3CD588" w14:textId="77777777" w:rsidTr="00537799">
        <w:tc>
          <w:tcPr>
            <w:tcW w:w="2716" w:type="dxa"/>
          </w:tcPr>
          <w:p w14:paraId="3B83B5B8" w14:textId="77777777" w:rsidR="003E6B65" w:rsidRDefault="003E6B65" w:rsidP="003E6B65">
            <w:pPr>
              <w:pStyle w:val="Listeafsnit"/>
              <w:numPr>
                <w:ilvl w:val="0"/>
                <w:numId w:val="2"/>
              </w:numPr>
            </w:pPr>
            <w:r>
              <w:t>Velkommen og navnerunde</w:t>
            </w:r>
          </w:p>
        </w:tc>
        <w:tc>
          <w:tcPr>
            <w:tcW w:w="2644" w:type="dxa"/>
          </w:tcPr>
          <w:p w14:paraId="46DF1B07" w14:textId="77777777" w:rsidR="003E6B65" w:rsidRDefault="003E6B65">
            <w:r>
              <w:t>Der er nogle nye med, kort præsentation af hvem vi er.</w:t>
            </w:r>
          </w:p>
        </w:tc>
        <w:tc>
          <w:tcPr>
            <w:tcW w:w="1278" w:type="dxa"/>
          </w:tcPr>
          <w:p w14:paraId="781CA472" w14:textId="77777777" w:rsidR="003E6B65" w:rsidRDefault="003E6B65">
            <w:r>
              <w:t>10 min.</w:t>
            </w:r>
          </w:p>
        </w:tc>
        <w:tc>
          <w:tcPr>
            <w:tcW w:w="2147" w:type="dxa"/>
          </w:tcPr>
          <w:p w14:paraId="7A25DAA7" w14:textId="4EA3AC02" w:rsidR="003E6B65" w:rsidRDefault="00AC21D3">
            <w:r>
              <w:t>C</w:t>
            </w:r>
            <w:r w:rsidR="00ED18E9">
              <w:t>æ</w:t>
            </w:r>
            <w:r>
              <w:t xml:space="preserve">cilie </w:t>
            </w:r>
            <w:r w:rsidR="00ED05D4">
              <w:t>(</w:t>
            </w:r>
            <w:hyperlink r:id="rId10" w:history="1">
              <w:r w:rsidR="00ED05D4" w:rsidRPr="000A2D19">
                <w:rPr>
                  <w:rStyle w:val="Hyperlink"/>
                </w:rPr>
                <w:t>crolsson@rollespil.dk</w:t>
              </w:r>
            </w:hyperlink>
            <w:r w:rsidR="00ED05D4">
              <w:t xml:space="preserve">) </w:t>
            </w:r>
            <w:r w:rsidR="00E62BF6">
              <w:t>er ny fra Friluftsrådet</w:t>
            </w:r>
          </w:p>
          <w:p w14:paraId="7DDD9F7F" w14:textId="6C3C8C62" w:rsidR="00E62BF6" w:rsidRDefault="00E62BF6">
            <w:r>
              <w:t>Ole er kontakt f</w:t>
            </w:r>
            <w:r w:rsidR="00983B50">
              <w:t>ra DN</w:t>
            </w:r>
          </w:p>
        </w:tc>
      </w:tr>
      <w:tr w:rsidR="003E6B65" w14:paraId="36115B10" w14:textId="77777777" w:rsidTr="00537799">
        <w:tc>
          <w:tcPr>
            <w:tcW w:w="2716" w:type="dxa"/>
          </w:tcPr>
          <w:p w14:paraId="4AD888C3" w14:textId="77777777" w:rsidR="003E6B65" w:rsidRDefault="003E6B65" w:rsidP="003E6B65">
            <w:pPr>
              <w:pStyle w:val="Listeafsnit"/>
              <w:numPr>
                <w:ilvl w:val="0"/>
                <w:numId w:val="2"/>
              </w:numPr>
            </w:pPr>
            <w:r>
              <w:t>Valg af ordstyrer og referent</w:t>
            </w:r>
          </w:p>
        </w:tc>
        <w:tc>
          <w:tcPr>
            <w:tcW w:w="2644" w:type="dxa"/>
          </w:tcPr>
          <w:p w14:paraId="7003902E" w14:textId="77777777" w:rsidR="003E6B65" w:rsidRDefault="003E6B65"/>
        </w:tc>
        <w:tc>
          <w:tcPr>
            <w:tcW w:w="1278" w:type="dxa"/>
          </w:tcPr>
          <w:p w14:paraId="53BF31C4" w14:textId="77777777" w:rsidR="003E6B65" w:rsidRDefault="003E6B65">
            <w:r>
              <w:t>5 min</w:t>
            </w:r>
          </w:p>
        </w:tc>
        <w:tc>
          <w:tcPr>
            <w:tcW w:w="2147" w:type="dxa"/>
          </w:tcPr>
          <w:p w14:paraId="68E50C2F" w14:textId="33BDC9A6" w:rsidR="003E6B65" w:rsidRDefault="00A1384D">
            <w:r>
              <w:t>Jaris blev valgt som ordstyrer, og Julie blev valgt som referent.</w:t>
            </w:r>
          </w:p>
        </w:tc>
      </w:tr>
      <w:tr w:rsidR="003E6B65" w14:paraId="53761BFC" w14:textId="77777777" w:rsidTr="00537799">
        <w:tc>
          <w:tcPr>
            <w:tcW w:w="2716" w:type="dxa"/>
          </w:tcPr>
          <w:p w14:paraId="52DF558B" w14:textId="77777777" w:rsidR="003E6B65" w:rsidRDefault="003E6B65" w:rsidP="003E6B65">
            <w:pPr>
              <w:pStyle w:val="Listeafsnit"/>
              <w:numPr>
                <w:ilvl w:val="0"/>
                <w:numId w:val="2"/>
              </w:numPr>
            </w:pPr>
            <w:r>
              <w:t>Godkendelse af dagsordenen</w:t>
            </w:r>
          </w:p>
        </w:tc>
        <w:tc>
          <w:tcPr>
            <w:tcW w:w="2644" w:type="dxa"/>
          </w:tcPr>
          <w:p w14:paraId="5CE1A271" w14:textId="77777777" w:rsidR="003E6B65" w:rsidRDefault="003E6B65"/>
        </w:tc>
        <w:tc>
          <w:tcPr>
            <w:tcW w:w="1278" w:type="dxa"/>
          </w:tcPr>
          <w:p w14:paraId="5721A6EF" w14:textId="77777777" w:rsidR="003E6B65" w:rsidRDefault="003E6B65" w:rsidP="003E6B65">
            <w:r>
              <w:t>5 min</w:t>
            </w:r>
          </w:p>
        </w:tc>
        <w:tc>
          <w:tcPr>
            <w:tcW w:w="2147" w:type="dxa"/>
          </w:tcPr>
          <w:p w14:paraId="410E0F84" w14:textId="1DFDF261" w:rsidR="003E6B65" w:rsidRDefault="00302675">
            <w:r>
              <w:t>-</w:t>
            </w:r>
          </w:p>
        </w:tc>
      </w:tr>
      <w:tr w:rsidR="003E6B65" w14:paraId="289C5177" w14:textId="77777777" w:rsidTr="00537799">
        <w:tc>
          <w:tcPr>
            <w:tcW w:w="2716" w:type="dxa"/>
          </w:tcPr>
          <w:p w14:paraId="751C7500" w14:textId="77777777" w:rsidR="003E6B65" w:rsidRDefault="003E6B65" w:rsidP="003E6B65">
            <w:pPr>
              <w:pStyle w:val="Listeafsnit"/>
              <w:numPr>
                <w:ilvl w:val="0"/>
                <w:numId w:val="3"/>
              </w:numPr>
            </w:pPr>
            <w:r>
              <w:t>Beslutninger vedr. Sommerfugleengen</w:t>
            </w:r>
            <w:r w:rsidR="00537799">
              <w:t xml:space="preserve"> (bilag)</w:t>
            </w:r>
          </w:p>
        </w:tc>
        <w:tc>
          <w:tcPr>
            <w:tcW w:w="2644" w:type="dxa"/>
          </w:tcPr>
          <w:p w14:paraId="5FC174C3" w14:textId="77777777" w:rsidR="00537799" w:rsidRDefault="00537799">
            <w:r>
              <w:t>Oplæg ved DN</w:t>
            </w:r>
          </w:p>
          <w:p w14:paraId="1BA94F1C" w14:textId="77777777" w:rsidR="003E6B65" w:rsidRDefault="003E6B65">
            <w:r>
              <w:t xml:space="preserve">Beslutning om pleje af Sommerfugleengen – </w:t>
            </w:r>
          </w:p>
          <w:p w14:paraId="494C98B9" w14:textId="77777777" w:rsidR="003E6B65" w:rsidRDefault="003E6B65">
            <w:r>
              <w:t>Beslu</w:t>
            </w:r>
            <w:r w:rsidR="00537799">
              <w:t>t</w:t>
            </w:r>
            <w:r>
              <w:t>ning om hvem, der står for plejen.</w:t>
            </w:r>
          </w:p>
          <w:p w14:paraId="1A8BC9DA" w14:textId="77777777" w:rsidR="00537799" w:rsidRDefault="00537799"/>
          <w:p w14:paraId="7FCB5F19" w14:textId="77777777" w:rsidR="00537799" w:rsidRDefault="00537799">
            <w:r>
              <w:t xml:space="preserve">Begge parter har tidl. præsenteret deres forslag til pleje. Partnerskabet bad DN om et fagligt bud på hvilken pleje de ville anbefale. </w:t>
            </w:r>
          </w:p>
        </w:tc>
        <w:tc>
          <w:tcPr>
            <w:tcW w:w="1278" w:type="dxa"/>
          </w:tcPr>
          <w:p w14:paraId="380C370C" w14:textId="521AD931" w:rsidR="00537799" w:rsidRDefault="00537799" w:rsidP="00D44E1B">
            <w:pPr>
              <w:pStyle w:val="Listeafsnit"/>
              <w:numPr>
                <w:ilvl w:val="0"/>
                <w:numId w:val="7"/>
              </w:numPr>
            </w:pPr>
            <w:r>
              <w:t>in</w:t>
            </w:r>
          </w:p>
        </w:tc>
        <w:tc>
          <w:tcPr>
            <w:tcW w:w="2147" w:type="dxa"/>
          </w:tcPr>
          <w:p w14:paraId="739A72C3" w14:textId="77777777" w:rsidR="00DC024B" w:rsidRDefault="00D44E1B" w:rsidP="00D44E1B">
            <w:r>
              <w:t>DN</w:t>
            </w:r>
            <w:r w:rsidR="00EC4620">
              <w:t xml:space="preserve"> anbefaler</w:t>
            </w:r>
            <w:r w:rsidR="009341AB">
              <w:t>:</w:t>
            </w:r>
            <w:r w:rsidR="00EC4620">
              <w:t xml:space="preserve"> </w:t>
            </w:r>
            <w:r w:rsidR="001A77DB">
              <w:t>Hvis man vil mere variation bør</w:t>
            </w:r>
            <w:r>
              <w:t xml:space="preserve"> </w:t>
            </w:r>
          </w:p>
          <w:p w14:paraId="13ADCCC0" w14:textId="77777777" w:rsidR="00DC024B" w:rsidRDefault="00DC024B" w:rsidP="00D44E1B"/>
          <w:p w14:paraId="319E51B0" w14:textId="073191AA" w:rsidR="003E6B65" w:rsidRDefault="00D44E1B" w:rsidP="00D44E1B">
            <w:r>
              <w:t xml:space="preserve">første </w:t>
            </w:r>
            <w:r w:rsidR="00310CDC">
              <w:t xml:space="preserve">prioritet </w:t>
            </w:r>
            <w:r w:rsidR="009341AB">
              <w:t>have nok</w:t>
            </w:r>
            <w:r w:rsidR="00310CDC">
              <w:t xml:space="preserve"> ress</w:t>
            </w:r>
            <w:r w:rsidR="005738DF">
              <w:t>ou</w:t>
            </w:r>
            <w:r w:rsidR="00310CDC">
              <w:t>rcer til at fjerne de invasive arte</w:t>
            </w:r>
            <w:r w:rsidR="009341AB">
              <w:t>r/ holde</w:t>
            </w:r>
            <w:r w:rsidR="00310CDC">
              <w:t xml:space="preserve"> nede</w:t>
            </w:r>
            <w:r w:rsidR="005738DF">
              <w:t>.</w:t>
            </w:r>
          </w:p>
          <w:p w14:paraId="1A68C110" w14:textId="77777777" w:rsidR="00D44E1B" w:rsidRDefault="00D44E1B" w:rsidP="00D44E1B"/>
          <w:p w14:paraId="44475402" w14:textId="007B2F37" w:rsidR="00310CDC" w:rsidRDefault="003A073D" w:rsidP="00D44E1B">
            <w:r>
              <w:t>Anden prioritet at</w:t>
            </w:r>
            <w:r w:rsidR="005738DF">
              <w:t xml:space="preserve"> </w:t>
            </w:r>
            <w:proofErr w:type="spellStart"/>
            <w:r w:rsidR="00B7458C" w:rsidRPr="00B7458C">
              <w:t>Bjergrørhvene</w:t>
            </w:r>
            <w:r w:rsidR="00B7458C">
              <w:t>n</w:t>
            </w:r>
            <w:proofErr w:type="spellEnd"/>
            <w:r w:rsidR="005738DF" w:rsidRPr="00B7458C">
              <w:t xml:space="preserve"> </w:t>
            </w:r>
            <w:r w:rsidR="005738DF">
              <w:t>slås to gange om året,</w:t>
            </w:r>
            <w:r>
              <w:t xml:space="preserve"> hvor det afskårne græs</w:t>
            </w:r>
            <w:r w:rsidR="002D2B06">
              <w:t xml:space="preserve"> fjernes</w:t>
            </w:r>
            <w:r w:rsidR="001A77DB">
              <w:t xml:space="preserve">, og </w:t>
            </w:r>
            <w:r w:rsidR="002D2B06">
              <w:t xml:space="preserve">evt. </w:t>
            </w:r>
            <w:r w:rsidR="001A77DB">
              <w:t>eftergræsning</w:t>
            </w:r>
            <w:r w:rsidR="005738DF">
              <w:t xml:space="preserve"> </w:t>
            </w:r>
            <w:r w:rsidR="00FE43B1">
              <w:t>(efterår)</w:t>
            </w:r>
          </w:p>
          <w:p w14:paraId="766C1F3E" w14:textId="77777777" w:rsidR="002D2B06" w:rsidRDefault="002D2B06" w:rsidP="00D44E1B"/>
          <w:p w14:paraId="7AC5B59F" w14:textId="4D6D32F6" w:rsidR="00DC024B" w:rsidRDefault="00DC024B" w:rsidP="00D44E1B">
            <w:r>
              <w:t xml:space="preserve">Bemærkninger: </w:t>
            </w:r>
          </w:p>
          <w:p w14:paraId="07F63CF8" w14:textId="734009D2" w:rsidR="00B1467E" w:rsidRDefault="00B1467E" w:rsidP="00D44E1B">
            <w:r>
              <w:t xml:space="preserve">Der er </w:t>
            </w:r>
            <w:r w:rsidR="0054463C">
              <w:t>brandbæger</w:t>
            </w:r>
            <w:r>
              <w:t xml:space="preserve"> på </w:t>
            </w:r>
            <w:r w:rsidR="0054463C">
              <w:t>s</w:t>
            </w:r>
            <w:r>
              <w:t>ommerfugle</w:t>
            </w:r>
            <w:r w:rsidR="0054463C">
              <w:t>-</w:t>
            </w:r>
            <w:r>
              <w:t>engen</w:t>
            </w:r>
            <w:r w:rsidR="0054463C">
              <w:t xml:space="preserve">, </w:t>
            </w:r>
            <w:r>
              <w:t xml:space="preserve">der er giftig for får og mennesker. </w:t>
            </w:r>
          </w:p>
          <w:p w14:paraId="30DA6148" w14:textId="77777777" w:rsidR="00A83B16" w:rsidRDefault="00A83B16" w:rsidP="00D44E1B"/>
          <w:p w14:paraId="3C8DFB4A" w14:textId="068D3BE9" w:rsidR="00A83B16" w:rsidRDefault="00DC024B" w:rsidP="00D44E1B">
            <w:r>
              <w:t>Fokus på at s</w:t>
            </w:r>
            <w:r w:rsidR="009532A4">
              <w:t xml:space="preserve">kabe biodiversitet </w:t>
            </w:r>
            <w:r w:rsidR="00E15909">
              <w:t>ved at fjerne græs</w:t>
            </w:r>
            <w:r w:rsidR="007A1476">
              <w:t xml:space="preserve"> </w:t>
            </w:r>
            <w:r w:rsidR="00220460">
              <w:t>(</w:t>
            </w:r>
            <w:proofErr w:type="spellStart"/>
            <w:r w:rsidR="00B7458C" w:rsidRPr="00B7458C">
              <w:t>Bjergrørhvene</w:t>
            </w:r>
            <w:r w:rsidR="00B7458C">
              <w:t>n</w:t>
            </w:r>
            <w:proofErr w:type="spellEnd"/>
            <w:r w:rsidR="00220460">
              <w:t>)</w:t>
            </w:r>
            <w:r w:rsidR="00E15909">
              <w:t xml:space="preserve"> </w:t>
            </w:r>
            <w:r>
              <w:t>eller</w:t>
            </w:r>
            <w:r w:rsidR="009532A4">
              <w:t xml:space="preserve"> Selvgroet </w:t>
            </w:r>
            <w:r w:rsidR="001C172E">
              <w:t>natur</w:t>
            </w:r>
            <w:r w:rsidR="0073296C">
              <w:t xml:space="preserve"> (men de invasive arter fjernes)</w:t>
            </w:r>
          </w:p>
          <w:p w14:paraId="7E3D83A8" w14:textId="77777777" w:rsidR="00464BF9" w:rsidRDefault="00464BF9" w:rsidP="00D44E1B"/>
          <w:p w14:paraId="59133E72" w14:textId="77777777" w:rsidR="0059474F" w:rsidRPr="00646F9B" w:rsidRDefault="0059474F" w:rsidP="00D44E1B">
            <w:pPr>
              <w:rPr>
                <w:u w:val="single"/>
              </w:rPr>
            </w:pPr>
            <w:r w:rsidRPr="00646F9B">
              <w:rPr>
                <w:u w:val="single"/>
              </w:rPr>
              <w:t xml:space="preserve">Beslutning: </w:t>
            </w:r>
          </w:p>
          <w:p w14:paraId="543A67A9" w14:textId="3569C12E" w:rsidR="003E3C6F" w:rsidRDefault="00301AC9" w:rsidP="00D44E1B">
            <w:r>
              <w:t>Der laves et tredje udkast</w:t>
            </w:r>
            <w:r w:rsidR="00A95800">
              <w:t>, med de overordnede principper</w:t>
            </w:r>
            <w:r>
              <w:t xml:space="preserve"> </w:t>
            </w:r>
            <w:r w:rsidR="006637F4">
              <w:t xml:space="preserve">på baggrund af </w:t>
            </w:r>
            <w:proofErr w:type="spellStart"/>
            <w:r w:rsidR="006637F4">
              <w:t>DNs</w:t>
            </w:r>
            <w:proofErr w:type="spellEnd"/>
            <w:r w:rsidR="006637F4">
              <w:t xml:space="preserve"> oplæg.</w:t>
            </w:r>
          </w:p>
          <w:p w14:paraId="3020F3E4" w14:textId="066F8ACE" w:rsidR="00AB3779" w:rsidRDefault="00B84B21" w:rsidP="00D44E1B">
            <w:r>
              <w:t>Ole skriver et første udkast, som koordineres med C</w:t>
            </w:r>
            <w:r w:rsidR="00ED18E9">
              <w:t>æ</w:t>
            </w:r>
            <w:r>
              <w:t>cilie</w:t>
            </w:r>
            <w:r w:rsidR="00A54468">
              <w:t>,</w:t>
            </w:r>
            <w:r>
              <w:t xml:space="preserve"> </w:t>
            </w:r>
            <w:r w:rsidR="00A54468">
              <w:t xml:space="preserve">Erik og Jaris </w:t>
            </w:r>
            <w:r w:rsidR="00A54468">
              <w:lastRenderedPageBreak/>
              <w:t xml:space="preserve">med en simplere plan med </w:t>
            </w:r>
            <w:proofErr w:type="spellStart"/>
            <w:r w:rsidR="00D97301">
              <w:t>N</w:t>
            </w:r>
            <w:r w:rsidR="00A54468">
              <w:t>eed</w:t>
            </w:r>
            <w:proofErr w:type="spellEnd"/>
            <w:r w:rsidR="00A54468">
              <w:t xml:space="preserve"> to og </w:t>
            </w:r>
            <w:r w:rsidR="00D97301">
              <w:t>N</w:t>
            </w:r>
            <w:r w:rsidR="00A54468">
              <w:t xml:space="preserve">ice to. </w:t>
            </w:r>
          </w:p>
          <w:p w14:paraId="1396E5B7" w14:textId="77777777" w:rsidR="00E84270" w:rsidRDefault="00E84270" w:rsidP="00D44E1B"/>
          <w:p w14:paraId="7DEA0750" w14:textId="494F6063" w:rsidR="00646F9B" w:rsidRDefault="00E84270" w:rsidP="00D44E1B">
            <w:r>
              <w:t xml:space="preserve">Ole fra DN forlod mødet. </w:t>
            </w:r>
          </w:p>
          <w:p w14:paraId="05319594" w14:textId="5A43F98C" w:rsidR="00906555" w:rsidRDefault="00906555" w:rsidP="00D44E1B"/>
          <w:p w14:paraId="7CC96532" w14:textId="4EEFF60C" w:rsidR="00906555" w:rsidRDefault="007512E4" w:rsidP="00D44E1B">
            <w:r>
              <w:t>Afstem</w:t>
            </w:r>
            <w:r w:rsidR="0041226D">
              <w:t>n</w:t>
            </w:r>
            <w:r>
              <w:t xml:space="preserve">ing om </w:t>
            </w:r>
            <w:r w:rsidR="00697502">
              <w:t xml:space="preserve">beslutning af aktør skal skubbes til næste gang. </w:t>
            </w:r>
          </w:p>
          <w:p w14:paraId="0DDE07AC" w14:textId="19D90F27" w:rsidR="00697502" w:rsidRDefault="00697502" w:rsidP="00D44E1B"/>
          <w:p w14:paraId="388CE6BE" w14:textId="65EB02B9" w:rsidR="00E84270" w:rsidRDefault="00CC6807" w:rsidP="00D44E1B">
            <w:r>
              <w:t>3 for</w:t>
            </w:r>
            <w:r w:rsidR="00ED18E9">
              <w:t xml:space="preserve"> at beslutningen skubbes,</w:t>
            </w:r>
            <w:r>
              <w:t xml:space="preserve"> 2 imod, </w:t>
            </w:r>
            <w:r w:rsidR="00913C0C">
              <w:t>2 stemte</w:t>
            </w:r>
            <w:r>
              <w:t xml:space="preserve"> blank.</w:t>
            </w:r>
          </w:p>
          <w:p w14:paraId="1E8C9556" w14:textId="77777777" w:rsidR="00D40A6B" w:rsidRDefault="00D40A6B" w:rsidP="00D44E1B"/>
          <w:p w14:paraId="47A88FAA" w14:textId="442B082C" w:rsidR="00D40A6B" w:rsidRDefault="00D40A6B" w:rsidP="00D44E1B">
            <w:r>
              <w:t>Begge parter (Grøn agenda</w:t>
            </w:r>
            <w:r w:rsidR="002375AD">
              <w:t>/</w:t>
            </w:r>
            <w:r w:rsidR="003C4B55">
              <w:t>Sydhavnstippens venner)</w:t>
            </w:r>
            <w:r w:rsidR="0020682D">
              <w:t xml:space="preserve"> skal have mulighed for at kommentere den t</w:t>
            </w:r>
            <w:r w:rsidR="001A668D">
              <w:t>redje</w:t>
            </w:r>
            <w:r w:rsidR="00BC3063">
              <w:t xml:space="preserve"> plejeplan.</w:t>
            </w:r>
          </w:p>
        </w:tc>
      </w:tr>
      <w:tr w:rsidR="003E6B65" w14:paraId="10CB9216" w14:textId="77777777" w:rsidTr="00537799">
        <w:tc>
          <w:tcPr>
            <w:tcW w:w="2716" w:type="dxa"/>
          </w:tcPr>
          <w:p w14:paraId="0FEDFA81" w14:textId="77777777" w:rsidR="003E6B65" w:rsidRDefault="003E6B65" w:rsidP="003E6B65">
            <w:pPr>
              <w:pStyle w:val="Listeafsnit"/>
              <w:numPr>
                <w:ilvl w:val="0"/>
                <w:numId w:val="3"/>
              </w:numPr>
            </w:pPr>
            <w:r>
              <w:lastRenderedPageBreak/>
              <w:t>Godkendelse af Partnerskabsaftalen</w:t>
            </w:r>
            <w:r w:rsidR="00537799">
              <w:t xml:space="preserve"> (bilag)</w:t>
            </w:r>
          </w:p>
        </w:tc>
        <w:tc>
          <w:tcPr>
            <w:tcW w:w="2644" w:type="dxa"/>
          </w:tcPr>
          <w:p w14:paraId="2FDB7AD7" w14:textId="13FC6248" w:rsidR="003E6B65" w:rsidRDefault="003E6B65">
            <w:r>
              <w:t xml:space="preserve">Dokumentet har været diskuteret over mail. </w:t>
            </w:r>
            <w:r w:rsidR="00DE7CBD">
              <w:t>Dokumentet er justeret</w:t>
            </w:r>
            <w:r w:rsidR="00FD5ED5">
              <w:t xml:space="preserve"> i forhold hertil</w:t>
            </w:r>
            <w:r w:rsidR="00B70E15">
              <w:t xml:space="preserve">: Opblødning i formulering vedr. </w:t>
            </w:r>
            <w:r w:rsidR="00B6601D">
              <w:t>mulighed for at miste sin plads i partnerskabet.</w:t>
            </w:r>
          </w:p>
          <w:p w14:paraId="37AFEA26" w14:textId="7E90D5A8" w:rsidR="00FD5ED5" w:rsidRDefault="00FD5ED5">
            <w:r>
              <w:t xml:space="preserve">Der skal </w:t>
            </w:r>
            <w:r w:rsidR="00B6601D">
              <w:t xml:space="preserve">bl.a. </w:t>
            </w:r>
            <w:r>
              <w:t>være en snak omkr.</w:t>
            </w:r>
            <w:r w:rsidR="00B6601D">
              <w:t xml:space="preserve"> forventninger til </w:t>
            </w:r>
            <w:r>
              <w:t>dokumentationskrav</w:t>
            </w:r>
          </w:p>
        </w:tc>
        <w:tc>
          <w:tcPr>
            <w:tcW w:w="1278" w:type="dxa"/>
          </w:tcPr>
          <w:p w14:paraId="72B691FD" w14:textId="77777777" w:rsidR="003E6B65" w:rsidRDefault="00537799">
            <w:r>
              <w:t>20 min</w:t>
            </w:r>
          </w:p>
        </w:tc>
        <w:tc>
          <w:tcPr>
            <w:tcW w:w="2147" w:type="dxa"/>
          </w:tcPr>
          <w:p w14:paraId="5844B4D9" w14:textId="77777777" w:rsidR="003E6B65" w:rsidRDefault="00426B93">
            <w:r>
              <w:t xml:space="preserve">Måske skal vi drøfte </w:t>
            </w:r>
            <w:r w:rsidR="000C2786">
              <w:t>krav til forening på et senere tidspunkt.</w:t>
            </w:r>
          </w:p>
          <w:p w14:paraId="0D2B26F7" w14:textId="54AE1002" w:rsidR="002D404F" w:rsidRDefault="002D404F"/>
          <w:p w14:paraId="34A91297" w14:textId="2DBF83DE" w:rsidR="00C27FDE" w:rsidRDefault="00C27FDE">
            <w:r>
              <w:t xml:space="preserve">Man behøver ikke sende dokumentation rundt for det arbejde man gør, man skal bare selv sørge for at kunne dokumentere det, hvis det bliver forespurgt. Tovholder gemmer ikke mails med </w:t>
            </w:r>
            <w:r w:rsidR="00B9684D">
              <w:t>dokumentation for arbejdsindsats. Udgangspunktet er at alle brænder for Tippen</w:t>
            </w:r>
            <w:r w:rsidR="005C538E">
              <w:t xml:space="preserve">, </w:t>
            </w:r>
            <w:r w:rsidR="00B9684D">
              <w:t>og det der aftales</w:t>
            </w:r>
            <w:r w:rsidR="005C538E">
              <w:t xml:space="preserve"> overholdes</w:t>
            </w:r>
            <w:r w:rsidR="00B9684D">
              <w:t>. Det er kun ved mistillid, man kan blive bedt om at dokumentere.</w:t>
            </w:r>
          </w:p>
          <w:p w14:paraId="37F8890A" w14:textId="77777777" w:rsidR="00C27FDE" w:rsidRDefault="00C27FDE"/>
          <w:p w14:paraId="610B7D1C" w14:textId="234B9B13" w:rsidR="002D404F" w:rsidRDefault="002D404F">
            <w:r>
              <w:t>Aftalen blev godkendt med to ændringer.</w:t>
            </w:r>
            <w:r w:rsidR="009024B1">
              <w:t xml:space="preserve"> Aftalen blev underskrevet af de 7 parter der var tilstede </w:t>
            </w:r>
            <w:r w:rsidR="009024B1">
              <w:lastRenderedPageBreak/>
              <w:t>(DN, var gået og Grøn Agenda er sat i bero)</w:t>
            </w:r>
          </w:p>
        </w:tc>
      </w:tr>
      <w:tr w:rsidR="003E6B65" w14:paraId="47F34E5F" w14:textId="77777777" w:rsidTr="00537799">
        <w:tc>
          <w:tcPr>
            <w:tcW w:w="2716" w:type="dxa"/>
          </w:tcPr>
          <w:p w14:paraId="6CB01395" w14:textId="77777777" w:rsidR="003E6B65" w:rsidRDefault="003E6B65" w:rsidP="003E6B65">
            <w:pPr>
              <w:pStyle w:val="Listeafsnit"/>
              <w:numPr>
                <w:ilvl w:val="0"/>
                <w:numId w:val="3"/>
              </w:numPr>
            </w:pPr>
            <w:r>
              <w:lastRenderedPageBreak/>
              <w:t>Geografisk opdeling</w:t>
            </w:r>
            <w:r w:rsidR="00537799">
              <w:t xml:space="preserve"> (bilag)</w:t>
            </w:r>
          </w:p>
        </w:tc>
        <w:tc>
          <w:tcPr>
            <w:tcW w:w="2644" w:type="dxa"/>
          </w:tcPr>
          <w:p w14:paraId="39EC20CF" w14:textId="77777777" w:rsidR="003E6B65" w:rsidRDefault="003E6B65">
            <w:r>
              <w:t>Kaldenavne og ansvarsområder</w:t>
            </w:r>
            <w:r w:rsidR="00537799">
              <w:t>. Hvis områder får kaldenavne, kan det være nemmere at aftale. Det er lidt uklart, hvor nogle af de geografiske skel går i forhold til ansvarsopgaver</w:t>
            </w:r>
          </w:p>
        </w:tc>
        <w:tc>
          <w:tcPr>
            <w:tcW w:w="1278" w:type="dxa"/>
          </w:tcPr>
          <w:p w14:paraId="32B36B68" w14:textId="77777777" w:rsidR="003E6B65" w:rsidRDefault="00537799">
            <w:r>
              <w:t>10 min</w:t>
            </w:r>
          </w:p>
        </w:tc>
        <w:tc>
          <w:tcPr>
            <w:tcW w:w="2147" w:type="dxa"/>
          </w:tcPr>
          <w:p w14:paraId="7DA8F5FA" w14:textId="62D81110" w:rsidR="003E6B65" w:rsidRDefault="0049021D">
            <w:r>
              <w:t>Drøftelse af kalden</w:t>
            </w:r>
            <w:r w:rsidR="00A70A4A">
              <w:t>avne skubbes til brugermøde</w:t>
            </w:r>
          </w:p>
          <w:p w14:paraId="2C9BE43C" w14:textId="77777777" w:rsidR="00A70A4A" w:rsidRDefault="00A70A4A"/>
          <w:p w14:paraId="282C5631" w14:textId="62DA9047" w:rsidR="00A70A4A" w:rsidRDefault="00A70A4A">
            <w:r>
              <w:t xml:space="preserve">Meld </w:t>
            </w:r>
            <w:r w:rsidR="0049021D">
              <w:t xml:space="preserve">jeres ansvarsområder på geografi </w:t>
            </w:r>
            <w:proofErr w:type="gramStart"/>
            <w:r w:rsidR="0049021D">
              <w:t xml:space="preserve">til </w:t>
            </w:r>
            <w:r>
              <w:t>,</w:t>
            </w:r>
            <w:proofErr w:type="gramEnd"/>
            <w:r>
              <w:t xml:space="preserve"> så slår han stregerne på et kort, med hvem der har hvilke områder. </w:t>
            </w:r>
          </w:p>
        </w:tc>
      </w:tr>
      <w:tr w:rsidR="003E6B65" w14:paraId="3584EAD5" w14:textId="77777777" w:rsidTr="00537799">
        <w:tc>
          <w:tcPr>
            <w:tcW w:w="2716" w:type="dxa"/>
          </w:tcPr>
          <w:p w14:paraId="5C1271AB" w14:textId="77777777" w:rsidR="003E6B65" w:rsidRDefault="003E6B65" w:rsidP="003E6B65">
            <w:pPr>
              <w:pStyle w:val="Listeafsnit"/>
              <w:numPr>
                <w:ilvl w:val="0"/>
                <w:numId w:val="3"/>
              </w:numPr>
            </w:pPr>
            <w:r>
              <w:t>Brugermøde</w:t>
            </w:r>
          </w:p>
        </w:tc>
        <w:tc>
          <w:tcPr>
            <w:tcW w:w="2644" w:type="dxa"/>
          </w:tcPr>
          <w:p w14:paraId="4A9FA12F" w14:textId="77777777" w:rsidR="003E6B65" w:rsidRDefault="003E6B65">
            <w:r>
              <w:t>Planlægning m.v.</w:t>
            </w:r>
          </w:p>
          <w:p w14:paraId="68F76FC6" w14:textId="77777777" w:rsidR="00537799" w:rsidRDefault="00537799">
            <w:proofErr w:type="spellStart"/>
            <w:r>
              <w:t>Sydhavnscompagniet</w:t>
            </w:r>
            <w:proofErr w:type="spellEnd"/>
            <w:r>
              <w:t xml:space="preserve"> </w:t>
            </w:r>
          </w:p>
        </w:tc>
        <w:tc>
          <w:tcPr>
            <w:tcW w:w="1278" w:type="dxa"/>
          </w:tcPr>
          <w:p w14:paraId="7787E7C0" w14:textId="2C8940B0" w:rsidR="003E6B65" w:rsidRDefault="00537799">
            <w:r>
              <w:t>1</w:t>
            </w:r>
            <w:r w:rsidR="002422BE">
              <w:t>5</w:t>
            </w:r>
            <w:r>
              <w:t>.min</w:t>
            </w:r>
          </w:p>
        </w:tc>
        <w:tc>
          <w:tcPr>
            <w:tcW w:w="2147" w:type="dxa"/>
          </w:tcPr>
          <w:p w14:paraId="02A42956" w14:textId="77777777" w:rsidR="003E6B65" w:rsidRDefault="00F77CBD">
            <w:r>
              <w:t>Snak om navne for områder</w:t>
            </w:r>
          </w:p>
          <w:p w14:paraId="40F157ED" w14:textId="75DDEF6C" w:rsidR="00F77CBD" w:rsidRDefault="00F77CBD">
            <w:r>
              <w:t>Snak om skilte og hvilke informationer</w:t>
            </w:r>
            <w:r w:rsidR="0049021D">
              <w:t>.</w:t>
            </w:r>
            <w:r>
              <w:t xml:space="preserve"> der er </w:t>
            </w:r>
            <w:r w:rsidR="00403E5B">
              <w:t>er behov for</w:t>
            </w:r>
            <w:r w:rsidR="00B0337B">
              <w:t>.</w:t>
            </w:r>
            <w:r w:rsidR="004F232A">
              <w:t xml:space="preserve"> Præsentation af partnerskab og eksisterende plejeplan</w:t>
            </w:r>
            <w:r w:rsidR="00C61987">
              <w:t>, spørgsmål og behov.</w:t>
            </w:r>
          </w:p>
          <w:p w14:paraId="51E2D039" w14:textId="18431CEA" w:rsidR="00B0337B" w:rsidRDefault="00B0337B">
            <w:r>
              <w:t>Foregå på KM</w:t>
            </w:r>
            <w:r w:rsidR="00AE0609">
              <w:t xml:space="preserve">, </w:t>
            </w:r>
          </w:p>
          <w:p w14:paraId="33D2B560" w14:textId="2C1F2481" w:rsidR="000C09C4" w:rsidRDefault="00545691">
            <w:r>
              <w:t xml:space="preserve">Der sendes forslag til datoer for brugermøde med </w:t>
            </w:r>
            <w:r w:rsidR="00E44561">
              <w:t>referatet</w:t>
            </w:r>
            <w:r w:rsidR="0049021D">
              <w:t xml:space="preserve"> (senest tirsdag)</w:t>
            </w:r>
            <w:r w:rsidR="00E44561">
              <w:t xml:space="preserve">, som I skal svare på. </w:t>
            </w:r>
          </w:p>
        </w:tc>
      </w:tr>
      <w:tr w:rsidR="003E6B65" w14:paraId="38855F00" w14:textId="77777777" w:rsidTr="00537799">
        <w:tc>
          <w:tcPr>
            <w:tcW w:w="2716" w:type="dxa"/>
          </w:tcPr>
          <w:p w14:paraId="4731C7BE" w14:textId="77777777" w:rsidR="003E6B65" w:rsidRDefault="003E6B65" w:rsidP="003E6B65">
            <w:pPr>
              <w:pStyle w:val="Listeafsnit"/>
              <w:numPr>
                <w:ilvl w:val="0"/>
                <w:numId w:val="3"/>
              </w:numPr>
            </w:pPr>
            <w:r>
              <w:t>Kommunikation</w:t>
            </w:r>
          </w:p>
        </w:tc>
        <w:tc>
          <w:tcPr>
            <w:tcW w:w="2644" w:type="dxa"/>
          </w:tcPr>
          <w:p w14:paraId="5BC8A01C" w14:textId="77777777" w:rsidR="003E6B65" w:rsidRDefault="00537799">
            <w:r>
              <w:t>Hvordan skaber vi bedst synlighed om partnerskabet og Tippen</w:t>
            </w:r>
          </w:p>
        </w:tc>
        <w:tc>
          <w:tcPr>
            <w:tcW w:w="1278" w:type="dxa"/>
          </w:tcPr>
          <w:p w14:paraId="3AB33514" w14:textId="77777777" w:rsidR="003E6B65" w:rsidRDefault="00537799" w:rsidP="00537799">
            <w:pPr>
              <w:pStyle w:val="Listeafsnit"/>
              <w:numPr>
                <w:ilvl w:val="0"/>
                <w:numId w:val="5"/>
              </w:numPr>
            </w:pPr>
            <w:r>
              <w:t>min</w:t>
            </w:r>
          </w:p>
        </w:tc>
        <w:tc>
          <w:tcPr>
            <w:tcW w:w="2147" w:type="dxa"/>
          </w:tcPr>
          <w:p w14:paraId="51BD6841" w14:textId="7E088354" w:rsidR="003E6B65" w:rsidRDefault="00C8037D">
            <w:r>
              <w:t>Drøftelsen s</w:t>
            </w:r>
            <w:r w:rsidR="000608E0">
              <w:t>kubbes til næste gang.</w:t>
            </w:r>
          </w:p>
          <w:p w14:paraId="0808111E" w14:textId="6556EC45" w:rsidR="002C5EB4" w:rsidRDefault="002C5EB4">
            <w:r>
              <w:t>Lokaludvalget</w:t>
            </w:r>
            <w:r w:rsidR="00C50550">
              <w:t xml:space="preserve"> og Børnenes D</w:t>
            </w:r>
            <w:r w:rsidR="00BF06A4">
              <w:t>yremark</w:t>
            </w:r>
            <w:r>
              <w:t xml:space="preserve"> opdaterer en pjece og </w:t>
            </w:r>
            <w:r w:rsidR="00C50550">
              <w:t>planche – og sender rundt til kommentering i partnerskabet.</w:t>
            </w:r>
            <w:r w:rsidR="00BF06A4">
              <w:t xml:space="preserve"> </w:t>
            </w:r>
            <w:r w:rsidR="00C50550">
              <w:t xml:space="preserve"> </w:t>
            </w:r>
          </w:p>
        </w:tc>
      </w:tr>
      <w:tr w:rsidR="003E6B65" w14:paraId="6C207258" w14:textId="77777777" w:rsidTr="00537799">
        <w:tc>
          <w:tcPr>
            <w:tcW w:w="2716" w:type="dxa"/>
          </w:tcPr>
          <w:p w14:paraId="6F9A5831" w14:textId="77777777" w:rsidR="003E6B65" w:rsidRDefault="003E6B65" w:rsidP="00537799">
            <w:pPr>
              <w:pStyle w:val="Listeafsnit"/>
              <w:numPr>
                <w:ilvl w:val="0"/>
                <w:numId w:val="3"/>
              </w:numPr>
            </w:pPr>
            <w:r>
              <w:t>Bueskydning ved Naturskolen</w:t>
            </w:r>
          </w:p>
        </w:tc>
        <w:tc>
          <w:tcPr>
            <w:tcW w:w="2644" w:type="dxa"/>
          </w:tcPr>
          <w:p w14:paraId="0F363DCC" w14:textId="77777777" w:rsidR="003E6B65" w:rsidRDefault="00537799">
            <w:proofErr w:type="spellStart"/>
            <w:r>
              <w:t>Sydhavnscompagniet</w:t>
            </w:r>
            <w:proofErr w:type="spellEnd"/>
            <w:r>
              <w:t xml:space="preserve"> vil gerne undersøge mulighederne for bueskydning ved Naturskolen</w:t>
            </w:r>
          </w:p>
        </w:tc>
        <w:tc>
          <w:tcPr>
            <w:tcW w:w="1278" w:type="dxa"/>
          </w:tcPr>
          <w:p w14:paraId="2EED8776" w14:textId="77777777" w:rsidR="003E6B65" w:rsidRDefault="00537799">
            <w:r>
              <w:t>5 min</w:t>
            </w:r>
          </w:p>
        </w:tc>
        <w:tc>
          <w:tcPr>
            <w:tcW w:w="2147" w:type="dxa"/>
          </w:tcPr>
          <w:p w14:paraId="6972973A" w14:textId="66BF035F" w:rsidR="003E6B65" w:rsidRDefault="008A4577">
            <w:r>
              <w:t>Mange tror ikke</w:t>
            </w:r>
            <w:r w:rsidR="0041226D">
              <w:t>,</w:t>
            </w:r>
            <w:r>
              <w:t xml:space="preserve"> det kan lade sig gøre. Kan det det, er det ikke det samme som at det skal være der, men så kan det drøftes igen.</w:t>
            </w:r>
          </w:p>
        </w:tc>
      </w:tr>
      <w:tr w:rsidR="003E6B65" w14:paraId="21DECC2F" w14:textId="77777777" w:rsidTr="00537799">
        <w:tc>
          <w:tcPr>
            <w:tcW w:w="2716" w:type="dxa"/>
          </w:tcPr>
          <w:p w14:paraId="33CF97D9" w14:textId="77777777" w:rsidR="003E6B65" w:rsidRDefault="003E6B65" w:rsidP="00537799">
            <w:pPr>
              <w:pStyle w:val="Listeafsnit"/>
              <w:numPr>
                <w:ilvl w:val="0"/>
                <w:numId w:val="3"/>
              </w:numPr>
            </w:pPr>
            <w:r>
              <w:t>Koden til Naturskolen</w:t>
            </w:r>
          </w:p>
        </w:tc>
        <w:tc>
          <w:tcPr>
            <w:tcW w:w="2644" w:type="dxa"/>
          </w:tcPr>
          <w:p w14:paraId="3E013FAA" w14:textId="77777777" w:rsidR="003E6B65" w:rsidRDefault="00537799">
            <w:r>
              <w:t xml:space="preserve">Københavns Naturskoler/LU har ikke overblik over, hvem der har adgang til naturskolen, så vi vil ændre koden og registrere, hvem der får den. </w:t>
            </w:r>
          </w:p>
        </w:tc>
        <w:tc>
          <w:tcPr>
            <w:tcW w:w="1278" w:type="dxa"/>
          </w:tcPr>
          <w:p w14:paraId="50F442CF" w14:textId="77777777" w:rsidR="003E6B65" w:rsidRDefault="00537799" w:rsidP="00537799">
            <w:r>
              <w:t>5 min</w:t>
            </w:r>
          </w:p>
        </w:tc>
        <w:tc>
          <w:tcPr>
            <w:tcW w:w="2147" w:type="dxa"/>
          </w:tcPr>
          <w:p w14:paraId="45B3E82C" w14:textId="7F7CF1F0" w:rsidR="003E6B65" w:rsidRDefault="00977006">
            <w:r>
              <w:t>Tovholder får</w:t>
            </w:r>
            <w:r w:rsidR="00B16FF2">
              <w:t xml:space="preserve"> opdatere</w:t>
            </w:r>
            <w:r>
              <w:t>t</w:t>
            </w:r>
            <w:r w:rsidR="00B16FF2">
              <w:t xml:space="preserve"> </w:t>
            </w:r>
            <w:r w:rsidR="00657FC0">
              <w:t xml:space="preserve">koden og sender til </w:t>
            </w:r>
            <w:r w:rsidR="0049021D">
              <w:t xml:space="preserve">partere, der sender </w:t>
            </w:r>
            <w:r w:rsidR="00657FC0">
              <w:t xml:space="preserve">Liste </w:t>
            </w:r>
            <w:r>
              <w:t xml:space="preserve">med dem </w:t>
            </w:r>
            <w:r w:rsidR="00657FC0">
              <w:t>som får koden</w:t>
            </w:r>
            <w:r>
              <w:t xml:space="preserve"> til tovholder (Julie)</w:t>
            </w:r>
            <w:r w:rsidR="00657FC0">
              <w:t>.</w:t>
            </w:r>
          </w:p>
        </w:tc>
      </w:tr>
      <w:tr w:rsidR="003E6B65" w14:paraId="4FD9CD34" w14:textId="77777777" w:rsidTr="00537799">
        <w:tc>
          <w:tcPr>
            <w:tcW w:w="2716" w:type="dxa"/>
          </w:tcPr>
          <w:p w14:paraId="7B4BE5A3" w14:textId="77777777" w:rsidR="003E6B65" w:rsidRDefault="003E6B65" w:rsidP="00537799">
            <w:pPr>
              <w:pStyle w:val="Listeafsnit"/>
              <w:numPr>
                <w:ilvl w:val="0"/>
                <w:numId w:val="3"/>
              </w:numPr>
            </w:pPr>
            <w:r>
              <w:lastRenderedPageBreak/>
              <w:t>Eventuelt</w:t>
            </w:r>
          </w:p>
        </w:tc>
        <w:tc>
          <w:tcPr>
            <w:tcW w:w="2644" w:type="dxa"/>
          </w:tcPr>
          <w:p w14:paraId="29B591C2" w14:textId="77777777" w:rsidR="003E6B65" w:rsidRDefault="003E6B65"/>
        </w:tc>
        <w:tc>
          <w:tcPr>
            <w:tcW w:w="1278" w:type="dxa"/>
          </w:tcPr>
          <w:p w14:paraId="35A5768D" w14:textId="77777777" w:rsidR="003E6B65" w:rsidRDefault="00537799">
            <w:r>
              <w:t>5 min</w:t>
            </w:r>
          </w:p>
        </w:tc>
        <w:tc>
          <w:tcPr>
            <w:tcW w:w="2147" w:type="dxa"/>
          </w:tcPr>
          <w:p w14:paraId="423B77A9" w14:textId="77777777" w:rsidR="00611838" w:rsidRDefault="000C09C4">
            <w:r>
              <w:t xml:space="preserve">Børnenes dyremark sætter </w:t>
            </w:r>
            <w:r w:rsidR="00294C9E">
              <w:t>info om flytning af får på infotavlerne.</w:t>
            </w:r>
          </w:p>
          <w:p w14:paraId="27C1C61B" w14:textId="2756FB35" w:rsidR="007565E1" w:rsidRDefault="00611838">
            <w:r>
              <w:t xml:space="preserve">Børnenes dyremark har nøglerne til infotavlerne (der er sat op til </w:t>
            </w:r>
            <w:r w:rsidR="0041226D">
              <w:t>fårene)</w:t>
            </w:r>
            <w:r w:rsidR="007565E1">
              <w:t xml:space="preserve"> </w:t>
            </w:r>
          </w:p>
        </w:tc>
      </w:tr>
    </w:tbl>
    <w:p w14:paraId="71A22419" w14:textId="775A7733" w:rsidR="003545A9" w:rsidRDefault="003545A9"/>
    <w:p w14:paraId="649BD8D6" w14:textId="715D517F" w:rsidR="00977006" w:rsidRDefault="00977006"/>
    <w:sectPr w:rsidR="00977006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44D87" w14:textId="77777777" w:rsidR="008F5EC4" w:rsidRDefault="008F5EC4" w:rsidP="00F5552F">
      <w:pPr>
        <w:spacing w:after="0" w:line="240" w:lineRule="auto"/>
      </w:pPr>
      <w:r>
        <w:separator/>
      </w:r>
    </w:p>
  </w:endnote>
  <w:endnote w:type="continuationSeparator" w:id="0">
    <w:p w14:paraId="7319C2D7" w14:textId="77777777" w:rsidR="008F5EC4" w:rsidRDefault="008F5EC4" w:rsidP="00F5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724B6" w14:textId="77777777" w:rsidR="008F5EC4" w:rsidRDefault="008F5EC4" w:rsidP="00F5552F">
      <w:pPr>
        <w:spacing w:after="0" w:line="240" w:lineRule="auto"/>
      </w:pPr>
      <w:r>
        <w:separator/>
      </w:r>
    </w:p>
  </w:footnote>
  <w:footnote w:type="continuationSeparator" w:id="0">
    <w:p w14:paraId="1F8D8D26" w14:textId="77777777" w:rsidR="008F5EC4" w:rsidRDefault="008F5EC4" w:rsidP="00F5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3D6B" w14:textId="79FB6220" w:rsidR="00F5552F" w:rsidRDefault="009C430D">
    <w:pPr>
      <w:pStyle w:val="Sidehoved"/>
    </w:pPr>
    <w:r>
      <w:t>Referat</w:t>
    </w:r>
    <w:r w:rsidR="00F5552F">
      <w:t xml:space="preserve"> </w:t>
    </w:r>
    <w:r>
      <w:t>fra</w:t>
    </w:r>
    <w:r w:rsidR="00F5552F">
      <w:t xml:space="preserve"> møde i Partnerskabet Tippen Syder 16. september kl. 16-18 på Loftet, opgang C, 2. sal.</w:t>
    </w:r>
  </w:p>
  <w:p w14:paraId="3BF04CCD" w14:textId="0CBF32F6" w:rsidR="00983B50" w:rsidRDefault="00983B50">
    <w:pPr>
      <w:pStyle w:val="Sidehoved"/>
    </w:pPr>
  </w:p>
  <w:p w14:paraId="1E12BCB8" w14:textId="567619FC" w:rsidR="00983B50" w:rsidRDefault="00983B50">
    <w:pPr>
      <w:pStyle w:val="Sidehoved"/>
    </w:pPr>
    <w:r>
      <w:t>Tilstede: Erik/Naturp</w:t>
    </w:r>
    <w:r w:rsidR="00566C2F">
      <w:t>lejegruppen, Jaris/Naturskolen, Ole/DN, C</w:t>
    </w:r>
    <w:r w:rsidR="00ED18E9">
      <w:t>æ</w:t>
    </w:r>
    <w:r w:rsidR="00566C2F">
      <w:t xml:space="preserve">cilie/Friluftrådet, </w:t>
    </w:r>
    <w:proofErr w:type="spellStart"/>
    <w:r w:rsidR="00566C2F">
      <w:t>Chrisser</w:t>
    </w:r>
    <w:proofErr w:type="spellEnd"/>
    <w:r w:rsidR="00566C2F">
      <w:t>/</w:t>
    </w:r>
    <w:r w:rsidR="00ED18E9">
      <w:t xml:space="preserve">Børnenes </w:t>
    </w:r>
    <w:proofErr w:type="gramStart"/>
    <w:r w:rsidR="00ED18E9">
      <w:t>Dyremark</w:t>
    </w:r>
    <w:r w:rsidR="00566C2F">
      <w:t>,  Ove</w:t>
    </w:r>
    <w:proofErr w:type="gramEnd"/>
    <w:r w:rsidR="00566C2F">
      <w:t xml:space="preserve">/By og Havn, </w:t>
    </w:r>
    <w:r w:rsidR="00A918D1">
      <w:t>Jan</w:t>
    </w:r>
    <w:r w:rsidR="00E00574">
      <w:t>/</w:t>
    </w:r>
    <w:r w:rsidR="00A918D1">
      <w:t xml:space="preserve"> </w:t>
    </w:r>
    <w:proofErr w:type="spellStart"/>
    <w:r w:rsidR="00A918D1">
      <w:t>Sydh</w:t>
    </w:r>
    <w:r w:rsidR="00E00574">
      <w:t>avnscompagniet</w:t>
    </w:r>
    <w:proofErr w:type="spellEnd"/>
    <w:r w:rsidR="00E00574">
      <w:t xml:space="preserve">, Ann/Lokaludvalget, </w:t>
    </w:r>
    <w:r w:rsidR="00566C2F">
      <w:t xml:space="preserve">Marie og Julie, sekretariatet for </w:t>
    </w:r>
    <w:r w:rsidR="00ED18E9">
      <w:t xml:space="preserve">Vesterbro og </w:t>
    </w:r>
    <w:r w:rsidR="00566C2F">
      <w:t>Kgs. Enghave Loka</w:t>
    </w:r>
    <w:r w:rsidR="00ED18E9">
      <w:t>l</w:t>
    </w:r>
    <w:r w:rsidR="00566C2F">
      <w:t xml:space="preserve">udvalg.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534"/>
    <w:multiLevelType w:val="hybridMultilevel"/>
    <w:tmpl w:val="AA4E14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771E"/>
    <w:multiLevelType w:val="multilevel"/>
    <w:tmpl w:val="3CAA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805E7"/>
    <w:multiLevelType w:val="hybridMultilevel"/>
    <w:tmpl w:val="D504AB56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515B"/>
    <w:multiLevelType w:val="hybridMultilevel"/>
    <w:tmpl w:val="A11419E4"/>
    <w:lvl w:ilvl="0" w:tplc="0324FC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04E8A"/>
    <w:multiLevelType w:val="hybridMultilevel"/>
    <w:tmpl w:val="5E2C50C0"/>
    <w:lvl w:ilvl="0" w:tplc="B81C9A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A221B"/>
    <w:multiLevelType w:val="hybridMultilevel"/>
    <w:tmpl w:val="D7AC60C2"/>
    <w:lvl w:ilvl="0" w:tplc="BCEC30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00E63"/>
    <w:multiLevelType w:val="hybridMultilevel"/>
    <w:tmpl w:val="012C34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65"/>
    <w:rsid w:val="00011FDC"/>
    <w:rsid w:val="000608E0"/>
    <w:rsid w:val="000C09C4"/>
    <w:rsid w:val="000C2786"/>
    <w:rsid w:val="001878A5"/>
    <w:rsid w:val="001A668D"/>
    <w:rsid w:val="001A77DB"/>
    <w:rsid w:val="001C172E"/>
    <w:rsid w:val="0020682D"/>
    <w:rsid w:val="00220460"/>
    <w:rsid w:val="002339CD"/>
    <w:rsid w:val="002375AD"/>
    <w:rsid w:val="00241B57"/>
    <w:rsid w:val="002422BE"/>
    <w:rsid w:val="002804B8"/>
    <w:rsid w:val="00294C9E"/>
    <w:rsid w:val="002C5EB4"/>
    <w:rsid w:val="002D2B06"/>
    <w:rsid w:val="002D404F"/>
    <w:rsid w:val="00301AC9"/>
    <w:rsid w:val="00302675"/>
    <w:rsid w:val="00310CDC"/>
    <w:rsid w:val="003545A9"/>
    <w:rsid w:val="003A073D"/>
    <w:rsid w:val="003B48DC"/>
    <w:rsid w:val="003C4B55"/>
    <w:rsid w:val="003E3C6F"/>
    <w:rsid w:val="003E6B65"/>
    <w:rsid w:val="00403E5B"/>
    <w:rsid w:val="0041226D"/>
    <w:rsid w:val="00426B93"/>
    <w:rsid w:val="00464BF9"/>
    <w:rsid w:val="0049021D"/>
    <w:rsid w:val="004F232A"/>
    <w:rsid w:val="0053442E"/>
    <w:rsid w:val="00537799"/>
    <w:rsid w:val="0054463C"/>
    <w:rsid w:val="00545691"/>
    <w:rsid w:val="00566C2F"/>
    <w:rsid w:val="005738DF"/>
    <w:rsid w:val="0059474F"/>
    <w:rsid w:val="005C538E"/>
    <w:rsid w:val="00600E2A"/>
    <w:rsid w:val="00611838"/>
    <w:rsid w:val="00646F9B"/>
    <w:rsid w:val="00657FC0"/>
    <w:rsid w:val="006637F4"/>
    <w:rsid w:val="00697502"/>
    <w:rsid w:val="006A64B8"/>
    <w:rsid w:val="0073296C"/>
    <w:rsid w:val="007512E4"/>
    <w:rsid w:val="007565E1"/>
    <w:rsid w:val="007A1476"/>
    <w:rsid w:val="008553F7"/>
    <w:rsid w:val="008831E6"/>
    <w:rsid w:val="008A4577"/>
    <w:rsid w:val="008E3319"/>
    <w:rsid w:val="008F5EC4"/>
    <w:rsid w:val="009024B1"/>
    <w:rsid w:val="00906555"/>
    <w:rsid w:val="00913C0C"/>
    <w:rsid w:val="009341AB"/>
    <w:rsid w:val="009532A4"/>
    <w:rsid w:val="00977006"/>
    <w:rsid w:val="00983B50"/>
    <w:rsid w:val="009C430D"/>
    <w:rsid w:val="00A1384D"/>
    <w:rsid w:val="00A54468"/>
    <w:rsid w:val="00A70A4A"/>
    <w:rsid w:val="00A73422"/>
    <w:rsid w:val="00A83B16"/>
    <w:rsid w:val="00A918D1"/>
    <w:rsid w:val="00A95800"/>
    <w:rsid w:val="00AB3779"/>
    <w:rsid w:val="00AC21D3"/>
    <w:rsid w:val="00AE0609"/>
    <w:rsid w:val="00B0337B"/>
    <w:rsid w:val="00B1467E"/>
    <w:rsid w:val="00B16FF2"/>
    <w:rsid w:val="00B51934"/>
    <w:rsid w:val="00B6601D"/>
    <w:rsid w:val="00B70E15"/>
    <w:rsid w:val="00B7458C"/>
    <w:rsid w:val="00B84B21"/>
    <w:rsid w:val="00B9684D"/>
    <w:rsid w:val="00BC3063"/>
    <w:rsid w:val="00BC7994"/>
    <w:rsid w:val="00BF06A4"/>
    <w:rsid w:val="00C27FDE"/>
    <w:rsid w:val="00C50550"/>
    <w:rsid w:val="00C61987"/>
    <w:rsid w:val="00C8037D"/>
    <w:rsid w:val="00CC6807"/>
    <w:rsid w:val="00D40A6B"/>
    <w:rsid w:val="00D44E1B"/>
    <w:rsid w:val="00D97301"/>
    <w:rsid w:val="00DC024B"/>
    <w:rsid w:val="00DE7CBD"/>
    <w:rsid w:val="00E00574"/>
    <w:rsid w:val="00E15909"/>
    <w:rsid w:val="00E44561"/>
    <w:rsid w:val="00E62BF6"/>
    <w:rsid w:val="00E84270"/>
    <w:rsid w:val="00EC4620"/>
    <w:rsid w:val="00ED05D4"/>
    <w:rsid w:val="00ED18E9"/>
    <w:rsid w:val="00ED6CD9"/>
    <w:rsid w:val="00F5552F"/>
    <w:rsid w:val="00F77CBD"/>
    <w:rsid w:val="00F94DCE"/>
    <w:rsid w:val="00FD5ED5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F5C0"/>
  <w15:chartTrackingRefBased/>
  <w15:docId w15:val="{025542B1-0408-4789-BB51-26DADCFD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E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736724832xxmsonormal">
    <w:name w:val="yiv1736724832x_x_msonormal"/>
    <w:basedOn w:val="Normal"/>
    <w:rsid w:val="003E6B65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customStyle="1" w:styleId="yiv1736724832xxmsolistparagraph">
    <w:name w:val="yiv1736724832x_x_msolistparagraph"/>
    <w:basedOn w:val="Normal"/>
    <w:rsid w:val="003E6B65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styleId="Listeafsnit">
    <w:name w:val="List Paragraph"/>
    <w:basedOn w:val="Normal"/>
    <w:uiPriority w:val="34"/>
    <w:qFormat/>
    <w:rsid w:val="003E6B6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55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552F"/>
  </w:style>
  <w:style w:type="paragraph" w:styleId="Sidefod">
    <w:name w:val="footer"/>
    <w:basedOn w:val="Normal"/>
    <w:link w:val="SidefodTegn"/>
    <w:uiPriority w:val="99"/>
    <w:unhideWhenUsed/>
    <w:rsid w:val="00F55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552F"/>
  </w:style>
  <w:style w:type="character" w:styleId="Hyperlink">
    <w:name w:val="Hyperlink"/>
    <w:basedOn w:val="Standardskrifttypeiafsnit"/>
    <w:uiPriority w:val="99"/>
    <w:unhideWhenUsed/>
    <w:rsid w:val="00ED05D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0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rolsson@rollespil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3" ma:contentTypeDescription="Opret et nyt dokument." ma:contentTypeScope="" ma:versionID="0e9eba275cb47c34bfa0f6dfb5d3528c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e4cf2870443ea7ced76f0726ff4222a8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A7444-AD81-4EAA-AF34-34969FAC3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AEB40-ACB2-41C7-BDCE-E499B351315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ee97c4d-2c1e-48c2-9a64-f3449416b9d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d20d1e3-925b-47e4-9fba-e17fcf1406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A22A63-D2F1-4A51-AC72-7BB4A4298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Wolfsberg Oscilowski</dc:creator>
  <cp:keywords/>
  <dc:description/>
  <cp:lastModifiedBy>Marie Svan Olsen</cp:lastModifiedBy>
  <cp:revision>2</cp:revision>
  <dcterms:created xsi:type="dcterms:W3CDTF">2020-03-04T13:59:00Z</dcterms:created>
  <dcterms:modified xsi:type="dcterms:W3CDTF">2020-03-04T13:59:00Z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</Properties>
</file>